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05" w:rsidRDefault="00F815AF" w:rsidP="00D66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AF">
        <w:rPr>
          <w:rFonts w:ascii="Times New Roman" w:hAnsi="Times New Roman" w:cs="Times New Roman"/>
          <w:b/>
          <w:sz w:val="28"/>
          <w:szCs w:val="28"/>
        </w:rPr>
        <w:t>Отчет о проведении досуговой деятельности</w:t>
      </w:r>
    </w:p>
    <w:p w:rsidR="00D664FB" w:rsidRDefault="00D664FB" w:rsidP="00D66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13-17 января была проведена досуговая деятельность «Зимние забавы» в подготовительной, старшей группах. Были проведены мероприятия направленные на </w:t>
      </w:r>
      <w:r>
        <w:rPr>
          <w:color w:val="000000"/>
          <w:sz w:val="28"/>
          <w:szCs w:val="28"/>
          <w:shd w:val="clear" w:color="auto" w:fill="FFFFFF"/>
        </w:rPr>
        <w:t>укрепление</w:t>
      </w:r>
      <w:r w:rsidRPr="00D66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детей, развитие двигательной культуры, приобщение детей к здоровому образу жизни, воспитание в детях силы воли и упорства, умения преодолевать препятствия, умения побеждать и проигрывать; желания оказывать помощь сверстнику.</w:t>
      </w:r>
    </w:p>
    <w:p w:rsidR="00D664FB" w:rsidRDefault="00D664FB" w:rsidP="00D66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цель: Пропаганда среди воспитанников ДОУ здорового образа жизни, развитие интереса к физической культуре и спорту.</w:t>
      </w:r>
    </w:p>
    <w:p w:rsidR="00D664FB" w:rsidRDefault="00D664FB" w:rsidP="00D66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группе</w:t>
      </w:r>
      <w:r w:rsidR="008F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«Неваляшки»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развлечение проходило на улице игры с элементами хоккея. </w:t>
      </w:r>
    </w:p>
    <w:p w:rsidR="008F091E" w:rsidRDefault="008F091E" w:rsidP="00D66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-1270</wp:posOffset>
            </wp:positionV>
            <wp:extent cx="2371725" cy="1778794"/>
            <wp:effectExtent l="0" t="0" r="0" b="0"/>
            <wp:wrapSquare wrapText="bothSides"/>
            <wp:docPr id="2" name="Рисунок 2" descr="https://sun9-25.userapi.com/c854328/v854328346/1be6ff/DvByQeP3l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c854328/v854328346/1be6ff/DvByQeP3l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152CBF49" wp14:editId="70B32257">
            <wp:extent cx="2447380" cy="1704975"/>
            <wp:effectExtent l="0" t="0" r="0" b="0"/>
            <wp:docPr id="4" name="Рисунок 4" descr="https://sun9-44.userapi.com/c857632/v857632346/14d068/_MddPcbbg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c857632/v857632346/14d068/_MddPcbbg2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87" cy="170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FB" w:rsidRPr="00D664FB" w:rsidRDefault="008F091E" w:rsidP="00D66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62230</wp:posOffset>
            </wp:positionV>
            <wp:extent cx="2371725" cy="1778635"/>
            <wp:effectExtent l="0" t="0" r="9525" b="0"/>
            <wp:wrapSquare wrapText="bothSides"/>
            <wp:docPr id="8" name="Рисунок 8" descr="https://sun9-42.userapi.com/c858524/v858524346/b181d/z1tAWNjWs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2.userapi.com/c858524/v858524346/b181d/z1tAWNjWsq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961E426" wp14:editId="5B7A55AD">
            <wp:extent cx="2447290" cy="1835468"/>
            <wp:effectExtent l="0" t="0" r="0" b="0"/>
            <wp:docPr id="6" name="Рисунок 6" descr="https://sun9-59.userapi.com/c206728/v206728346/3bdd1/oEnJnKLf0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9.userapi.com/c206728/v206728346/3bdd1/oEnJnKLf0_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55" cy="18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AF" w:rsidRPr="00D664FB" w:rsidRDefault="00F815AF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E60A43" w:rsidRDefault="00E60A43">
      <w:pPr>
        <w:rPr>
          <w:rFonts w:ascii="Times New Roman" w:hAnsi="Times New Roman" w:cs="Times New Roman"/>
          <w:sz w:val="28"/>
          <w:szCs w:val="28"/>
        </w:rPr>
      </w:pPr>
    </w:p>
    <w:p w:rsidR="00F815AF" w:rsidRDefault="008F091E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второй младшей группе «Родничок» проходило знакомств</w:t>
      </w:r>
      <w:r w:rsidR="00E60A43">
        <w:rPr>
          <w:rFonts w:ascii="Times New Roman" w:hAnsi="Times New Roman" w:cs="Times New Roman"/>
          <w:sz w:val="28"/>
          <w:szCs w:val="28"/>
        </w:rPr>
        <w:t>о с хоккейной клюшкой.</w:t>
      </w:r>
      <w:r w:rsidR="00E60A43" w:rsidRPr="00E60A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60A43" w:rsidRPr="00E60A4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Знакомство с хоккейной клюшкой: из каких частей состоит, как ее удобнее брать, как удобнее и безопаснее бить; почему клюшкой опасно размахивать и как выполнять широкий размах для удара по мячу и шайбе. Осуществляется через игру и сравнение</w:t>
      </w:r>
      <w:r w:rsidR="00E60A4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. </w:t>
      </w:r>
      <w:r w:rsidR="00E60A43" w:rsidRPr="00E60A4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Прокатывание хоккейной клюшкой своего мяча в разных направлениях с изменением темпа и остановками по звуковому сигналу</w:t>
      </w:r>
      <w:r w:rsidR="00E60A4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 виде мини эстафет для детей данного возраста.</w:t>
      </w:r>
      <w:bookmarkStart w:id="0" w:name="_GoBack"/>
      <w:bookmarkEnd w:id="0"/>
    </w:p>
    <w:p w:rsidR="00E60A43" w:rsidRPr="00E60A43" w:rsidRDefault="00E60A43">
      <w:pPr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-1905</wp:posOffset>
            </wp:positionV>
            <wp:extent cx="2409825" cy="1807210"/>
            <wp:effectExtent l="0" t="0" r="9525" b="2540"/>
            <wp:wrapSquare wrapText="bothSides"/>
            <wp:docPr id="12" name="Рисунок 12" descr="https://sun9-6.userapi.com/c857028/v857028346/ae6dc/Xmn7TL68r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.userapi.com/c857028/v857028346/ae6dc/Xmn7TL68r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C10EC08" wp14:editId="6F6FEB21">
            <wp:extent cx="2413000" cy="1809750"/>
            <wp:effectExtent l="0" t="0" r="6350" b="0"/>
            <wp:docPr id="10" name="Рисунок 10" descr="https://sun9-127.userapi.com/c858324/v858324346/148e20/seWH6B_Hx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7.userapi.com/c858324/v858324346/148e20/seWH6B_Hxk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72" cy="18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43" w:rsidRPr="00E60A43" w:rsidRDefault="00E60A43">
      <w:pPr>
        <w:rPr>
          <w:rFonts w:ascii="Times New Roman" w:hAnsi="Times New Roman" w:cs="Times New Roman"/>
          <w:sz w:val="32"/>
          <w:szCs w:val="28"/>
        </w:rPr>
      </w:pPr>
    </w:p>
    <w:p w:rsidR="00E60A43" w:rsidRPr="00E60A43" w:rsidRDefault="00E60A43">
      <w:pPr>
        <w:rPr>
          <w:rFonts w:ascii="Times New Roman" w:hAnsi="Times New Roman" w:cs="Times New Roman"/>
          <w:sz w:val="32"/>
          <w:szCs w:val="28"/>
        </w:rPr>
      </w:pPr>
    </w:p>
    <w:p w:rsidR="00F815AF" w:rsidRPr="00F815AF" w:rsidRDefault="00F815AF">
      <w:pPr>
        <w:rPr>
          <w:rFonts w:ascii="Times New Roman" w:hAnsi="Times New Roman" w:cs="Times New Roman"/>
          <w:sz w:val="24"/>
          <w:szCs w:val="28"/>
        </w:rPr>
      </w:pPr>
    </w:p>
    <w:sectPr w:rsidR="00F815AF" w:rsidRPr="00F8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13"/>
    <w:rsid w:val="004E2C13"/>
    <w:rsid w:val="008F091E"/>
    <w:rsid w:val="00B21705"/>
    <w:rsid w:val="00D664FB"/>
    <w:rsid w:val="00E60A43"/>
    <w:rsid w:val="00F8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2E2A"/>
  <w15:chartTrackingRefBased/>
  <w15:docId w15:val="{25058DD9-8D23-4444-8766-3E3762D4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2020-01-16T06:22:00Z</dcterms:created>
  <dcterms:modified xsi:type="dcterms:W3CDTF">2020-01-16T07:00:00Z</dcterms:modified>
</cp:coreProperties>
</file>